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100F0" w14:textId="77777777" w:rsidR="008F4A6C" w:rsidRPr="00B36DE1" w:rsidRDefault="008F4A6C" w:rsidP="008F4A6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lang w:val="es-CO" w:eastAsia="es-CO"/>
        </w:rPr>
      </w:pPr>
      <w:r w:rsidRPr="00B36DE1">
        <w:rPr>
          <w:rFonts w:ascii="Arial" w:hAnsi="Arial" w:cs="Arial"/>
          <w:b/>
          <w:bCs/>
          <w:iCs/>
          <w:lang w:val="es-CO" w:eastAsia="es-CO"/>
        </w:rPr>
        <w:t>CORPORACIÓN DE CIENCIA Y TECNOLOGÍA PARA EL DESARROLLO DE LA INDUSTRIAL NAVAL, MARÍTIMA Y FLUVIAL</w:t>
      </w:r>
    </w:p>
    <w:p w14:paraId="196E0075" w14:textId="77777777" w:rsidR="008F4A6C" w:rsidRPr="00B36DE1" w:rsidRDefault="008F4A6C" w:rsidP="008F4A6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lang w:val="es-CO" w:eastAsia="es-CO"/>
        </w:rPr>
      </w:pPr>
    </w:p>
    <w:p w14:paraId="65361D00" w14:textId="77777777" w:rsidR="003715B4" w:rsidRPr="003715B4" w:rsidRDefault="003715B4" w:rsidP="003715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s-CO"/>
        </w:rPr>
      </w:pPr>
    </w:p>
    <w:p w14:paraId="699F6DFA" w14:textId="056BE663" w:rsidR="003715B4" w:rsidRPr="003715B4" w:rsidRDefault="003715B4" w:rsidP="003715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es-CO"/>
        </w:rPr>
      </w:pPr>
      <w:r w:rsidRPr="003715B4">
        <w:rPr>
          <w:rFonts w:ascii="Arial" w:hAnsi="Arial" w:cs="Arial"/>
          <w:b/>
          <w:bCs/>
          <w:color w:val="000000"/>
          <w:sz w:val="24"/>
          <w:szCs w:val="24"/>
          <w:lang w:val="es-CO"/>
        </w:rPr>
        <w:t xml:space="preserve"> </w:t>
      </w:r>
      <w:r w:rsidRPr="003715B4">
        <w:rPr>
          <w:rFonts w:ascii="Arial" w:hAnsi="Arial" w:cs="Arial"/>
          <w:b/>
          <w:bCs/>
          <w:color w:val="000000"/>
          <w:lang w:val="es-CO"/>
        </w:rPr>
        <w:t>PROCESO DE SELECCIÓN No. ADM-0</w:t>
      </w:r>
      <w:r w:rsidR="009923B2">
        <w:rPr>
          <w:rFonts w:ascii="Arial" w:hAnsi="Arial" w:cs="Arial"/>
          <w:b/>
          <w:bCs/>
          <w:color w:val="000000"/>
          <w:lang w:val="es-CO"/>
        </w:rPr>
        <w:t>06</w:t>
      </w:r>
      <w:r w:rsidRPr="003715B4">
        <w:rPr>
          <w:rFonts w:ascii="Arial" w:hAnsi="Arial" w:cs="Arial"/>
          <w:b/>
          <w:bCs/>
          <w:color w:val="000000"/>
          <w:lang w:val="es-CO"/>
        </w:rPr>
        <w:t>-2</w:t>
      </w:r>
      <w:r w:rsidR="009923B2">
        <w:rPr>
          <w:rFonts w:ascii="Arial" w:hAnsi="Arial" w:cs="Arial"/>
          <w:b/>
          <w:bCs/>
          <w:color w:val="000000"/>
          <w:lang w:val="es-CO"/>
        </w:rPr>
        <w:t>1</w:t>
      </w:r>
      <w:r w:rsidRPr="003715B4">
        <w:rPr>
          <w:rFonts w:ascii="Arial" w:hAnsi="Arial" w:cs="Arial"/>
          <w:b/>
          <w:bCs/>
          <w:color w:val="000000"/>
          <w:lang w:val="es-CO"/>
        </w:rPr>
        <w:t xml:space="preserve"> - SUMINISTRO INTEGRAL DE MATERIALES PARA MANTENIMIENTO, REPARACION Y OPERACIONES EN MODALIDAD IN HOUSE PARA COTECMAR</w:t>
      </w:r>
      <w:r>
        <w:rPr>
          <w:rFonts w:ascii="Arial" w:hAnsi="Arial" w:cs="Arial"/>
          <w:b/>
          <w:bCs/>
          <w:color w:val="000000"/>
          <w:lang w:val="es-CO"/>
        </w:rPr>
        <w:t>.</w:t>
      </w:r>
    </w:p>
    <w:p w14:paraId="23B4AB29" w14:textId="77777777" w:rsidR="00DD6711" w:rsidRPr="00B36DE1" w:rsidRDefault="00DD6711" w:rsidP="008F4A6C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56C763D6" w14:textId="06EA387A" w:rsidR="004E2602" w:rsidRDefault="008F4A6C" w:rsidP="004E2602">
      <w:pPr>
        <w:autoSpaceDE w:val="0"/>
        <w:autoSpaceDN w:val="0"/>
        <w:adjustRightInd w:val="0"/>
        <w:jc w:val="both"/>
        <w:rPr>
          <w:rFonts w:ascii="Arial" w:hAnsi="Arial" w:cs="Arial"/>
          <w:lang w:val="es-CO" w:eastAsia="es-CO"/>
        </w:rPr>
      </w:pPr>
      <w:r w:rsidRPr="00B36DE1">
        <w:rPr>
          <w:rFonts w:ascii="Arial" w:hAnsi="Arial" w:cs="Arial"/>
          <w:lang w:val="es-CO" w:eastAsia="es-CO"/>
        </w:rPr>
        <w:t xml:space="preserve">En la ciudad de Cartagena de Indias, D. T. y C., </w:t>
      </w:r>
      <w:r w:rsidR="004E2602">
        <w:rPr>
          <w:rFonts w:ascii="Arial" w:hAnsi="Arial" w:cs="Arial"/>
          <w:lang w:val="es-CO" w:eastAsia="es-CO"/>
        </w:rPr>
        <w:t>el día nueve</w:t>
      </w:r>
      <w:r w:rsidR="004E2602" w:rsidRPr="00B36DE1">
        <w:rPr>
          <w:rFonts w:ascii="Arial" w:hAnsi="Arial" w:cs="Arial"/>
          <w:lang w:val="es-CO" w:eastAsia="es-CO"/>
        </w:rPr>
        <w:t xml:space="preserve"> (</w:t>
      </w:r>
      <w:r w:rsidR="004E2602">
        <w:rPr>
          <w:rFonts w:ascii="Arial" w:hAnsi="Arial" w:cs="Arial"/>
          <w:lang w:val="es-CO" w:eastAsia="es-CO"/>
        </w:rPr>
        <w:t>09</w:t>
      </w:r>
      <w:r w:rsidR="004E2602" w:rsidRPr="00B36DE1">
        <w:rPr>
          <w:rFonts w:ascii="Arial" w:hAnsi="Arial" w:cs="Arial"/>
          <w:lang w:val="es-CO" w:eastAsia="es-CO"/>
        </w:rPr>
        <w:t>) del mes de</w:t>
      </w:r>
      <w:r w:rsidR="004E2602">
        <w:rPr>
          <w:rFonts w:ascii="Arial" w:hAnsi="Arial" w:cs="Arial"/>
          <w:lang w:val="es-CO" w:eastAsia="es-CO"/>
        </w:rPr>
        <w:t xml:space="preserve"> abril de </w:t>
      </w:r>
      <w:r w:rsidR="004E2602" w:rsidRPr="00B36DE1">
        <w:rPr>
          <w:rFonts w:ascii="Arial" w:hAnsi="Arial" w:cs="Arial"/>
          <w:lang w:val="es-CO" w:eastAsia="es-CO"/>
        </w:rPr>
        <w:t>202</w:t>
      </w:r>
      <w:r w:rsidR="004E2602">
        <w:rPr>
          <w:rFonts w:ascii="Arial" w:hAnsi="Arial" w:cs="Arial"/>
          <w:lang w:val="es-CO" w:eastAsia="es-CO"/>
        </w:rPr>
        <w:t>1</w:t>
      </w:r>
      <w:r w:rsidR="004E2602" w:rsidRPr="00B36DE1">
        <w:rPr>
          <w:rFonts w:ascii="Arial" w:hAnsi="Arial" w:cs="Arial"/>
          <w:lang w:val="es-CO" w:eastAsia="es-CO"/>
        </w:rPr>
        <w:t>, se dio inicio al Proceso</w:t>
      </w:r>
      <w:r w:rsidR="004E2602">
        <w:rPr>
          <w:rFonts w:ascii="Arial" w:hAnsi="Arial" w:cs="Arial"/>
          <w:lang w:val="es-CO" w:eastAsia="es-CO"/>
        </w:rPr>
        <w:t xml:space="preserve"> de Selección</w:t>
      </w:r>
      <w:r w:rsidR="004E2602" w:rsidRPr="00B36DE1">
        <w:rPr>
          <w:rFonts w:ascii="Arial" w:hAnsi="Arial" w:cs="Arial"/>
          <w:lang w:val="es-CO" w:eastAsia="es-CO"/>
        </w:rPr>
        <w:t xml:space="preserve"> </w:t>
      </w:r>
      <w:r w:rsidR="004E2602" w:rsidRPr="003715B4">
        <w:rPr>
          <w:rFonts w:ascii="Arial" w:hAnsi="Arial" w:cs="Arial"/>
          <w:b/>
          <w:bCs/>
          <w:color w:val="000000"/>
          <w:lang w:val="es-CO"/>
        </w:rPr>
        <w:t>ADM-0</w:t>
      </w:r>
      <w:r w:rsidR="004E2602">
        <w:rPr>
          <w:rFonts w:ascii="Arial" w:hAnsi="Arial" w:cs="Arial"/>
          <w:b/>
          <w:bCs/>
          <w:color w:val="000000"/>
          <w:lang w:val="es-CO"/>
        </w:rPr>
        <w:t>06</w:t>
      </w:r>
      <w:r w:rsidR="004E2602" w:rsidRPr="003715B4">
        <w:rPr>
          <w:rFonts w:ascii="Arial" w:hAnsi="Arial" w:cs="Arial"/>
          <w:b/>
          <w:bCs/>
          <w:color w:val="000000"/>
          <w:lang w:val="es-CO"/>
        </w:rPr>
        <w:t>-2</w:t>
      </w:r>
      <w:r w:rsidR="004E2602">
        <w:rPr>
          <w:rFonts w:ascii="Arial" w:hAnsi="Arial" w:cs="Arial"/>
          <w:b/>
          <w:bCs/>
          <w:color w:val="000000"/>
          <w:lang w:val="es-CO"/>
        </w:rPr>
        <w:t>1</w:t>
      </w:r>
      <w:r w:rsidR="004E2602" w:rsidRPr="003715B4">
        <w:rPr>
          <w:rFonts w:ascii="Arial" w:hAnsi="Arial" w:cs="Arial"/>
          <w:b/>
          <w:bCs/>
          <w:color w:val="000000"/>
          <w:lang w:val="es-CO"/>
        </w:rPr>
        <w:t xml:space="preserve"> </w:t>
      </w:r>
      <w:r w:rsidR="004E2602" w:rsidRPr="00B36DE1">
        <w:rPr>
          <w:rFonts w:ascii="Arial" w:hAnsi="Arial" w:cs="Arial"/>
          <w:lang w:val="es-CO" w:eastAsia="es-CO"/>
        </w:rPr>
        <w:t>en mención.</w:t>
      </w:r>
    </w:p>
    <w:p w14:paraId="09A9AA17" w14:textId="77777777" w:rsidR="00BB5F55" w:rsidRDefault="00BB5F55" w:rsidP="00B77C91">
      <w:pPr>
        <w:jc w:val="both"/>
        <w:rPr>
          <w:rFonts w:ascii="Arial" w:hAnsi="Arial" w:cs="Arial"/>
          <w:lang w:val="es-CO" w:eastAsia="es-CO"/>
        </w:rPr>
      </w:pPr>
      <w:bookmarkStart w:id="0" w:name="_Hlk76025680"/>
    </w:p>
    <w:p w14:paraId="4F506FA7" w14:textId="7ACC4616" w:rsidR="00B77C91" w:rsidRDefault="00FC0C58" w:rsidP="00B77C91">
      <w:pPr>
        <w:jc w:val="both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lang w:val="es-CO" w:eastAsia="es-CO"/>
        </w:rPr>
        <w:t xml:space="preserve">A los dieciséis días (16) días del mes de abril/21, se citó a los oferentes a visita a las instalaciones de Planta Mamonal – COTECMAR dentro del periodo establecido en el cronograma del proceso. </w:t>
      </w:r>
    </w:p>
    <w:p w14:paraId="3788164C" w14:textId="77777777" w:rsidR="00BB5F55" w:rsidRPr="00B77C91" w:rsidRDefault="00BB5F55" w:rsidP="00B77C91">
      <w:pPr>
        <w:jc w:val="both"/>
        <w:rPr>
          <w:rFonts w:ascii="Arial" w:hAnsi="Arial" w:cs="Arial"/>
          <w:lang w:val="es-CO" w:eastAsia="es-CO"/>
        </w:rPr>
      </w:pPr>
    </w:p>
    <w:p w14:paraId="1DF3C811" w14:textId="17AD4962" w:rsidR="00B77C91" w:rsidRDefault="00B77C91" w:rsidP="00B77C91">
      <w:pPr>
        <w:jc w:val="both"/>
        <w:rPr>
          <w:rFonts w:ascii="Arial" w:hAnsi="Arial" w:cs="Arial"/>
          <w:lang w:val="es-CO" w:eastAsia="es-CO"/>
        </w:rPr>
      </w:pPr>
      <w:r w:rsidRPr="00B77C91">
        <w:rPr>
          <w:rFonts w:ascii="Arial" w:hAnsi="Arial" w:cs="Arial"/>
          <w:lang w:val="es-CO" w:eastAsia="es-CO"/>
        </w:rPr>
        <w:t xml:space="preserve">El día </w:t>
      </w:r>
      <w:r>
        <w:rPr>
          <w:rFonts w:ascii="Arial" w:hAnsi="Arial" w:cs="Arial"/>
          <w:lang w:val="es-CO" w:eastAsia="es-CO"/>
        </w:rPr>
        <w:t>veinte (</w:t>
      </w:r>
      <w:r w:rsidRPr="00B77C91">
        <w:rPr>
          <w:rFonts w:ascii="Arial" w:hAnsi="Arial" w:cs="Arial"/>
          <w:lang w:val="es-CO" w:eastAsia="es-CO"/>
        </w:rPr>
        <w:t>20</w:t>
      </w:r>
      <w:r>
        <w:rPr>
          <w:rFonts w:ascii="Arial" w:hAnsi="Arial" w:cs="Arial"/>
          <w:lang w:val="es-CO" w:eastAsia="es-CO"/>
        </w:rPr>
        <w:t>)</w:t>
      </w:r>
      <w:r w:rsidRPr="00B77C91">
        <w:rPr>
          <w:rFonts w:ascii="Arial" w:hAnsi="Arial" w:cs="Arial"/>
          <w:lang w:val="es-CO" w:eastAsia="es-CO"/>
        </w:rPr>
        <w:t xml:space="preserve"> de abril/21 mediante correo, se da respuesta a las preguntas recibidas, dentro del periodo establecido en el cronograma del proceso.</w:t>
      </w:r>
    </w:p>
    <w:p w14:paraId="78EAA8ED" w14:textId="77777777" w:rsidR="00FC0C58" w:rsidRDefault="00FC0C58" w:rsidP="008F4A6C">
      <w:pPr>
        <w:jc w:val="both"/>
        <w:rPr>
          <w:rFonts w:ascii="Arial" w:hAnsi="Arial" w:cs="Arial"/>
          <w:lang w:val="es-CO" w:eastAsia="es-CO"/>
        </w:rPr>
      </w:pPr>
    </w:p>
    <w:p w14:paraId="19CF6101" w14:textId="7E265902" w:rsidR="00361EEB" w:rsidRDefault="004E2602" w:rsidP="008F4A6C">
      <w:pPr>
        <w:jc w:val="both"/>
        <w:rPr>
          <w:rFonts w:ascii="Arial" w:hAnsi="Arial" w:cs="Arial"/>
          <w:lang w:val="es-CO" w:eastAsia="es-CO"/>
        </w:rPr>
      </w:pPr>
      <w:r w:rsidRPr="004E2602">
        <w:rPr>
          <w:rFonts w:ascii="Arial" w:hAnsi="Arial" w:cs="Arial"/>
          <w:lang w:val="es-CO" w:eastAsia="es-CO"/>
        </w:rPr>
        <w:t xml:space="preserve">A los cinco días (5) del mes de mayo/21, se recibieron las ofertas acuerdo al cronograma del proceso. </w:t>
      </w:r>
    </w:p>
    <w:p w14:paraId="2031B064" w14:textId="77777777" w:rsidR="00BB5F55" w:rsidRDefault="00BB5F55" w:rsidP="008F4A6C">
      <w:pPr>
        <w:jc w:val="both"/>
        <w:rPr>
          <w:rFonts w:ascii="Arial" w:hAnsi="Arial" w:cs="Arial"/>
          <w:lang w:val="es-CO" w:eastAsia="es-CO"/>
        </w:rPr>
      </w:pPr>
    </w:p>
    <w:bookmarkEnd w:id="0"/>
    <w:p w14:paraId="3875504B" w14:textId="5568AD51" w:rsidR="00FC0C58" w:rsidRPr="00B36DE1" w:rsidRDefault="00FC0C58" w:rsidP="00FC0C58">
      <w:pPr>
        <w:jc w:val="both"/>
        <w:rPr>
          <w:rFonts w:ascii="Arial" w:hAnsi="Arial" w:cs="Arial"/>
          <w:lang w:val="es-CO" w:eastAsia="es-CO"/>
        </w:rPr>
      </w:pPr>
      <w:r w:rsidRPr="004E2602">
        <w:rPr>
          <w:rFonts w:ascii="Arial" w:hAnsi="Arial" w:cs="Arial"/>
          <w:lang w:val="es-CO" w:eastAsia="es-CO"/>
        </w:rPr>
        <w:t xml:space="preserve">A los </w:t>
      </w:r>
      <w:r>
        <w:rPr>
          <w:rFonts w:ascii="Arial" w:hAnsi="Arial" w:cs="Arial"/>
          <w:lang w:val="es-CO" w:eastAsia="es-CO"/>
        </w:rPr>
        <w:t>cuatro</w:t>
      </w:r>
      <w:r w:rsidRPr="004E2602">
        <w:rPr>
          <w:rFonts w:ascii="Arial" w:hAnsi="Arial" w:cs="Arial"/>
          <w:lang w:val="es-CO" w:eastAsia="es-CO"/>
        </w:rPr>
        <w:t xml:space="preserve"> días (</w:t>
      </w:r>
      <w:r>
        <w:rPr>
          <w:rFonts w:ascii="Arial" w:hAnsi="Arial" w:cs="Arial"/>
          <w:lang w:val="es-CO" w:eastAsia="es-CO"/>
        </w:rPr>
        <w:t>04</w:t>
      </w:r>
      <w:r w:rsidRPr="004E2602">
        <w:rPr>
          <w:rFonts w:ascii="Arial" w:hAnsi="Arial" w:cs="Arial"/>
          <w:lang w:val="es-CO" w:eastAsia="es-CO"/>
        </w:rPr>
        <w:t xml:space="preserve">) días del mes de </w:t>
      </w:r>
      <w:r>
        <w:rPr>
          <w:rFonts w:ascii="Arial" w:hAnsi="Arial" w:cs="Arial"/>
          <w:lang w:val="es-CO" w:eastAsia="es-CO"/>
        </w:rPr>
        <w:t>junio</w:t>
      </w:r>
      <w:r w:rsidRPr="004E2602">
        <w:rPr>
          <w:rFonts w:ascii="Arial" w:hAnsi="Arial" w:cs="Arial"/>
          <w:lang w:val="es-CO" w:eastAsia="es-CO"/>
        </w:rPr>
        <w:t>/21, se citó a</w:t>
      </w:r>
      <w:r>
        <w:rPr>
          <w:rFonts w:ascii="Arial" w:hAnsi="Arial" w:cs="Arial"/>
          <w:lang w:val="es-CO" w:eastAsia="es-CO"/>
        </w:rPr>
        <w:t>l proveedor GRANADA S.A</w:t>
      </w:r>
      <w:r w:rsidRPr="004E2602">
        <w:rPr>
          <w:rFonts w:ascii="Arial" w:hAnsi="Arial" w:cs="Arial"/>
          <w:lang w:val="es-CO" w:eastAsia="es-CO"/>
        </w:rPr>
        <w:t xml:space="preserve"> a </w:t>
      </w:r>
      <w:r>
        <w:rPr>
          <w:rFonts w:ascii="Arial" w:hAnsi="Arial" w:cs="Arial"/>
          <w:lang w:val="es-CO" w:eastAsia="es-CO"/>
        </w:rPr>
        <w:t xml:space="preserve">una </w:t>
      </w:r>
      <w:r w:rsidRPr="004E2602">
        <w:rPr>
          <w:rFonts w:ascii="Arial" w:hAnsi="Arial" w:cs="Arial"/>
          <w:lang w:val="es-CO" w:eastAsia="es-CO"/>
        </w:rPr>
        <w:t xml:space="preserve">reunión de negociación dentro del periodo establecido en el cronograma del proceso. </w:t>
      </w:r>
    </w:p>
    <w:p w14:paraId="61A4DF1D" w14:textId="77777777" w:rsidR="00FC0C58" w:rsidRPr="00B36DE1" w:rsidRDefault="00FC0C58" w:rsidP="008F4A6C">
      <w:pPr>
        <w:jc w:val="both"/>
        <w:rPr>
          <w:rFonts w:ascii="Arial" w:hAnsi="Arial" w:cs="Arial"/>
          <w:lang w:val="es-CO" w:eastAsia="es-CO"/>
        </w:rPr>
      </w:pPr>
    </w:p>
    <w:p w14:paraId="43C91EEE" w14:textId="79C3EFA4" w:rsidR="008F4A6C" w:rsidRPr="00B36DE1" w:rsidRDefault="008F4A6C" w:rsidP="008F4A6C">
      <w:pPr>
        <w:autoSpaceDE w:val="0"/>
        <w:autoSpaceDN w:val="0"/>
        <w:adjustRightInd w:val="0"/>
        <w:jc w:val="both"/>
        <w:rPr>
          <w:rFonts w:ascii="Arial" w:hAnsi="Arial" w:cs="Arial"/>
          <w:lang w:val="es-CO" w:eastAsia="es-CO"/>
        </w:rPr>
      </w:pPr>
      <w:r w:rsidRPr="00B36DE1">
        <w:rPr>
          <w:rFonts w:ascii="Arial" w:hAnsi="Arial" w:cs="Arial"/>
          <w:lang w:val="es-CO" w:eastAsia="es-CO"/>
        </w:rPr>
        <w:t xml:space="preserve">Una vez revisados </w:t>
      </w:r>
      <w:r w:rsidR="007D2421" w:rsidRPr="00B36DE1">
        <w:rPr>
          <w:rFonts w:ascii="Arial" w:hAnsi="Arial" w:cs="Arial"/>
          <w:lang w:val="es-CO" w:eastAsia="es-CO"/>
        </w:rPr>
        <w:t xml:space="preserve">los </w:t>
      </w:r>
      <w:r w:rsidRPr="00B36DE1">
        <w:rPr>
          <w:rFonts w:ascii="Arial" w:hAnsi="Arial" w:cs="Arial"/>
          <w:lang w:val="es-CO" w:eastAsia="es-CO"/>
        </w:rPr>
        <w:t xml:space="preserve">aspectos técnico- económico, </w:t>
      </w:r>
      <w:r w:rsidR="00D71AD8" w:rsidRPr="00B36DE1">
        <w:rPr>
          <w:rFonts w:ascii="Arial" w:hAnsi="Arial" w:cs="Arial"/>
          <w:lang w:val="es-CO" w:eastAsia="es-CO"/>
        </w:rPr>
        <w:t>jurídico y financiero</w:t>
      </w:r>
      <w:r w:rsidRPr="00B36DE1">
        <w:rPr>
          <w:rFonts w:ascii="Arial" w:hAnsi="Arial" w:cs="Arial"/>
          <w:lang w:val="es-CO" w:eastAsia="es-CO"/>
        </w:rPr>
        <w:t xml:space="preserve">, se </w:t>
      </w:r>
      <w:r w:rsidR="00ED74FF" w:rsidRPr="00B36DE1">
        <w:rPr>
          <w:rFonts w:ascii="Arial" w:hAnsi="Arial" w:cs="Arial"/>
          <w:lang w:val="es-CO" w:eastAsia="es-CO"/>
        </w:rPr>
        <w:t xml:space="preserve">ha concluido asignar el contrato a </w:t>
      </w:r>
      <w:r w:rsidR="007D2421" w:rsidRPr="00B36DE1">
        <w:rPr>
          <w:rFonts w:ascii="Arial" w:hAnsi="Arial" w:cs="Arial"/>
          <w:lang w:val="es-CO" w:eastAsia="es-CO"/>
        </w:rPr>
        <w:t xml:space="preserve">la empresa </w:t>
      </w:r>
      <w:r w:rsidR="004E2602">
        <w:rPr>
          <w:rFonts w:ascii="Arial" w:hAnsi="Arial" w:cs="Arial"/>
          <w:b/>
          <w:lang w:val="es-CO" w:eastAsia="es-CO"/>
        </w:rPr>
        <w:t>GRANADA S.A</w:t>
      </w:r>
      <w:r w:rsidR="006943A4">
        <w:rPr>
          <w:rFonts w:ascii="Arial" w:hAnsi="Arial" w:cs="Arial"/>
          <w:b/>
          <w:lang w:val="es-CO" w:eastAsia="es-CO"/>
        </w:rPr>
        <w:t xml:space="preserve"> </w:t>
      </w:r>
      <w:r w:rsidR="00B64605" w:rsidRPr="00B36DE1">
        <w:rPr>
          <w:rFonts w:ascii="Arial" w:hAnsi="Arial" w:cs="Arial"/>
          <w:lang w:val="es-CO" w:eastAsia="es-CO"/>
        </w:rPr>
        <w:t>por</w:t>
      </w:r>
      <w:r w:rsidR="00B64605" w:rsidRPr="00B36DE1">
        <w:rPr>
          <w:rFonts w:ascii="Arial" w:hAnsi="Arial" w:cs="Arial"/>
        </w:rPr>
        <w:t xml:space="preserve"> </w:t>
      </w:r>
      <w:r w:rsidR="007A1583" w:rsidRPr="00B36DE1">
        <w:rPr>
          <w:rFonts w:ascii="Arial" w:hAnsi="Arial" w:cs="Arial"/>
          <w:lang w:val="es-CO" w:eastAsia="es-CO"/>
        </w:rPr>
        <w:t>ser la oferta que obtuvo el mayor puntaje en los resultados de la evaluación y que cumple con los aspectos requeridos por Cotecmar.</w:t>
      </w:r>
    </w:p>
    <w:p w14:paraId="47B1E2E0" w14:textId="77777777" w:rsidR="00D16487" w:rsidRPr="00B36DE1" w:rsidRDefault="00D16487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</w:p>
    <w:p w14:paraId="0E597BB4" w14:textId="28018824" w:rsidR="008F4A6C" w:rsidRPr="00B36DE1" w:rsidRDefault="008F4A6C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  <w:r w:rsidRPr="00B36DE1">
        <w:rPr>
          <w:rFonts w:ascii="Arial" w:hAnsi="Arial" w:cs="Arial"/>
          <w:lang w:val="es-CO" w:eastAsia="es-CO"/>
        </w:rPr>
        <w:t>Firmad</w:t>
      </w:r>
      <w:r w:rsidR="00B64605" w:rsidRPr="00B36DE1">
        <w:rPr>
          <w:rFonts w:ascii="Arial" w:hAnsi="Arial" w:cs="Arial"/>
          <w:lang w:val="es-CO" w:eastAsia="es-CO"/>
        </w:rPr>
        <w:t xml:space="preserve">o en Cartagena de Indias, el </w:t>
      </w:r>
      <w:r w:rsidR="003715B4" w:rsidRPr="00B36DE1">
        <w:rPr>
          <w:rFonts w:ascii="Arial" w:hAnsi="Arial" w:cs="Arial"/>
          <w:lang w:val="es-CO" w:eastAsia="es-CO"/>
        </w:rPr>
        <w:t xml:space="preserve">día </w:t>
      </w:r>
      <w:r w:rsidR="00FD5DF7">
        <w:rPr>
          <w:rFonts w:ascii="Arial" w:hAnsi="Arial" w:cs="Arial"/>
          <w:lang w:val="es-CO" w:eastAsia="es-CO"/>
        </w:rPr>
        <w:t>primero</w:t>
      </w:r>
      <w:r w:rsidR="00FC0C58">
        <w:rPr>
          <w:rFonts w:ascii="Arial" w:hAnsi="Arial" w:cs="Arial"/>
          <w:lang w:val="es-CO" w:eastAsia="es-CO"/>
        </w:rPr>
        <w:t xml:space="preserve"> </w:t>
      </w:r>
      <w:r w:rsidR="004E2602">
        <w:rPr>
          <w:rFonts w:ascii="Arial" w:hAnsi="Arial" w:cs="Arial"/>
          <w:lang w:val="es-CO" w:eastAsia="es-CO"/>
        </w:rPr>
        <w:t>(</w:t>
      </w:r>
      <w:r w:rsidR="00FC0C58">
        <w:rPr>
          <w:rFonts w:ascii="Arial" w:hAnsi="Arial" w:cs="Arial"/>
          <w:lang w:val="es-CO" w:eastAsia="es-CO"/>
        </w:rPr>
        <w:t>01</w:t>
      </w:r>
      <w:r w:rsidRPr="00B36DE1">
        <w:rPr>
          <w:rFonts w:ascii="Arial" w:hAnsi="Arial" w:cs="Arial"/>
          <w:lang w:val="es-CO" w:eastAsia="es-CO"/>
        </w:rPr>
        <w:t xml:space="preserve">) del mes de </w:t>
      </w:r>
      <w:r w:rsidR="004E2602">
        <w:rPr>
          <w:rFonts w:ascii="Arial" w:hAnsi="Arial" w:cs="Arial"/>
          <w:lang w:val="es-CO" w:eastAsia="es-CO"/>
        </w:rPr>
        <w:t>ju</w:t>
      </w:r>
      <w:r w:rsidR="00FC0C58">
        <w:rPr>
          <w:rFonts w:ascii="Arial" w:hAnsi="Arial" w:cs="Arial"/>
          <w:lang w:val="es-CO" w:eastAsia="es-CO"/>
        </w:rPr>
        <w:t>l</w:t>
      </w:r>
      <w:r w:rsidR="004E2602">
        <w:rPr>
          <w:rFonts w:ascii="Arial" w:hAnsi="Arial" w:cs="Arial"/>
          <w:lang w:val="es-CO" w:eastAsia="es-CO"/>
        </w:rPr>
        <w:t>io</w:t>
      </w:r>
      <w:r w:rsidR="003715B4">
        <w:rPr>
          <w:rFonts w:ascii="Arial" w:hAnsi="Arial" w:cs="Arial"/>
          <w:lang w:val="es-CO" w:eastAsia="es-CO"/>
        </w:rPr>
        <w:t xml:space="preserve"> </w:t>
      </w:r>
      <w:r w:rsidR="00B64605" w:rsidRPr="00B36DE1">
        <w:rPr>
          <w:rFonts w:ascii="Arial" w:hAnsi="Arial" w:cs="Arial"/>
          <w:lang w:val="es-CO" w:eastAsia="es-CO"/>
        </w:rPr>
        <w:t>de 20</w:t>
      </w:r>
      <w:r w:rsidR="003715B4">
        <w:rPr>
          <w:rFonts w:ascii="Arial" w:hAnsi="Arial" w:cs="Arial"/>
          <w:lang w:val="es-CO" w:eastAsia="es-CO"/>
        </w:rPr>
        <w:t>2</w:t>
      </w:r>
      <w:r w:rsidR="004E2602">
        <w:rPr>
          <w:rFonts w:ascii="Arial" w:hAnsi="Arial" w:cs="Arial"/>
          <w:lang w:val="es-CO" w:eastAsia="es-CO"/>
        </w:rPr>
        <w:t>1</w:t>
      </w:r>
      <w:r w:rsidRPr="00B36DE1">
        <w:rPr>
          <w:rFonts w:ascii="Arial" w:hAnsi="Arial" w:cs="Arial"/>
          <w:lang w:val="es-CO" w:eastAsia="es-CO"/>
        </w:rPr>
        <w:t>.</w:t>
      </w:r>
    </w:p>
    <w:p w14:paraId="739237F1" w14:textId="68F89BA9" w:rsidR="008F4A6C" w:rsidRDefault="008F4A6C" w:rsidP="008F4A6C">
      <w:pPr>
        <w:pStyle w:val="Encabezado"/>
        <w:spacing w:line="276" w:lineRule="auto"/>
        <w:jc w:val="both"/>
        <w:rPr>
          <w:rFonts w:ascii="Arial" w:hAnsi="Arial" w:cs="Arial"/>
          <w:noProof/>
          <w:color w:val="FF0000"/>
          <w:lang w:val="es-CO" w:eastAsia="es-CO"/>
        </w:rPr>
      </w:pPr>
    </w:p>
    <w:p w14:paraId="036E7B30" w14:textId="77777777" w:rsidR="00053686" w:rsidRPr="00B36DE1" w:rsidRDefault="00053686" w:rsidP="008F4A6C">
      <w:pPr>
        <w:pStyle w:val="Encabezado"/>
        <w:spacing w:line="276" w:lineRule="auto"/>
        <w:jc w:val="both"/>
        <w:rPr>
          <w:rFonts w:ascii="Arial" w:hAnsi="Arial" w:cs="Arial"/>
          <w:noProof/>
          <w:color w:val="FF0000"/>
          <w:lang w:val="es-CO" w:eastAsia="es-CO"/>
        </w:rPr>
      </w:pPr>
    </w:p>
    <w:p w14:paraId="4B7903EC" w14:textId="69B63843" w:rsidR="00FE6DE5" w:rsidRPr="00B36DE1" w:rsidRDefault="00B64605" w:rsidP="00FE6DE5">
      <w:pPr>
        <w:spacing w:after="0" w:line="240" w:lineRule="auto"/>
        <w:rPr>
          <w:rFonts w:ascii="Arial" w:hAnsi="Arial" w:cs="Arial"/>
          <w:b/>
          <w:lang w:val="es-CO"/>
        </w:rPr>
      </w:pPr>
      <w:r w:rsidRPr="00B36DE1">
        <w:rPr>
          <w:rFonts w:ascii="Arial" w:hAnsi="Arial" w:cs="Arial"/>
          <w:b/>
          <w:lang w:val="es-CO"/>
        </w:rPr>
        <w:t xml:space="preserve">Teniente de </w:t>
      </w:r>
      <w:r w:rsidR="004E2602">
        <w:rPr>
          <w:rFonts w:ascii="Arial" w:hAnsi="Arial" w:cs="Arial"/>
          <w:b/>
          <w:lang w:val="es-CO"/>
        </w:rPr>
        <w:t>Navio</w:t>
      </w:r>
      <w:r w:rsidRPr="00B36DE1">
        <w:rPr>
          <w:rFonts w:ascii="Arial" w:hAnsi="Arial" w:cs="Arial"/>
          <w:b/>
          <w:lang w:val="es-CO"/>
        </w:rPr>
        <w:t xml:space="preserve"> BERNARDO ROLDAN PINILLA</w:t>
      </w:r>
    </w:p>
    <w:p w14:paraId="7C9859CF" w14:textId="77777777" w:rsidR="00FE6DE5" w:rsidRPr="00B36DE1" w:rsidRDefault="00ED74FF" w:rsidP="00FE6DE5">
      <w:pPr>
        <w:spacing w:after="0" w:line="240" w:lineRule="auto"/>
        <w:rPr>
          <w:rFonts w:ascii="Arial" w:hAnsi="Arial" w:cs="Arial"/>
          <w:lang w:val="es-CO"/>
        </w:rPr>
      </w:pPr>
      <w:r w:rsidRPr="00B36DE1">
        <w:rPr>
          <w:rFonts w:ascii="Arial" w:hAnsi="Arial" w:cs="Arial"/>
          <w:lang w:val="es-CO"/>
        </w:rPr>
        <w:t xml:space="preserve">Jefe División Adquisiciones </w:t>
      </w:r>
      <w:r w:rsidR="00FE6DE5" w:rsidRPr="00B36DE1">
        <w:rPr>
          <w:rFonts w:ascii="Arial" w:hAnsi="Arial" w:cs="Arial"/>
          <w:lang w:val="es-CO"/>
        </w:rPr>
        <w:t>- COTECMAR</w:t>
      </w:r>
    </w:p>
    <w:p w14:paraId="7BBA5BAC" w14:textId="77777777" w:rsidR="008F4A6C" w:rsidRPr="00B36DE1" w:rsidRDefault="00533DAD" w:rsidP="008F4A6C">
      <w:pPr>
        <w:pStyle w:val="Encabezado"/>
        <w:jc w:val="both"/>
        <w:rPr>
          <w:rFonts w:ascii="Arial" w:hAnsi="Arial" w:cs="Arial"/>
          <w:lang w:val="es-CO"/>
        </w:rPr>
      </w:pPr>
      <w:hyperlink r:id="rId8" w:history="1">
        <w:r w:rsidR="00B64605" w:rsidRPr="00B36DE1">
          <w:rPr>
            <w:rStyle w:val="Hipervnculo"/>
            <w:rFonts w:ascii="Arial" w:hAnsi="Arial" w:cs="Arial"/>
            <w:lang w:val="es-CO"/>
          </w:rPr>
          <w:t>broldan@cotecmar.com</w:t>
        </w:r>
      </w:hyperlink>
      <w:r w:rsidR="00B64605" w:rsidRPr="00B36DE1">
        <w:rPr>
          <w:rStyle w:val="Hipervnculo"/>
          <w:rFonts w:ascii="Arial" w:hAnsi="Arial" w:cs="Arial"/>
          <w:lang w:val="es-CO"/>
        </w:rPr>
        <w:t xml:space="preserve"> </w:t>
      </w:r>
    </w:p>
    <w:p w14:paraId="375BD0E4" w14:textId="77777777" w:rsidR="007A1583" w:rsidRPr="00B36DE1" w:rsidRDefault="007A1583" w:rsidP="008F4A6C">
      <w:pPr>
        <w:pStyle w:val="Encabezado"/>
        <w:jc w:val="both"/>
        <w:rPr>
          <w:rFonts w:ascii="Arial" w:hAnsi="Arial" w:cs="Arial"/>
          <w:lang w:val="es-CO"/>
        </w:rPr>
      </w:pPr>
    </w:p>
    <w:sectPr w:rsidR="007A1583" w:rsidRPr="00B36DE1" w:rsidSect="00AB1673">
      <w:headerReference w:type="default" r:id="rId9"/>
      <w:pgSz w:w="12240" w:h="15840" w:code="1"/>
      <w:pgMar w:top="2438" w:right="1134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87686" w14:textId="77777777" w:rsidR="00533DAD" w:rsidRDefault="00533DAD" w:rsidP="000C7944">
      <w:pPr>
        <w:spacing w:after="0" w:line="240" w:lineRule="auto"/>
      </w:pPr>
      <w:r>
        <w:separator/>
      </w:r>
    </w:p>
  </w:endnote>
  <w:endnote w:type="continuationSeparator" w:id="0">
    <w:p w14:paraId="61130ECC" w14:textId="77777777" w:rsidR="00533DAD" w:rsidRDefault="00533DAD" w:rsidP="000C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8A379" w14:textId="77777777" w:rsidR="00533DAD" w:rsidRDefault="00533DAD" w:rsidP="000C7944">
      <w:pPr>
        <w:spacing w:after="0" w:line="240" w:lineRule="auto"/>
      </w:pPr>
      <w:r>
        <w:separator/>
      </w:r>
    </w:p>
  </w:footnote>
  <w:footnote w:type="continuationSeparator" w:id="0">
    <w:p w14:paraId="497B7B28" w14:textId="77777777" w:rsidR="00533DAD" w:rsidRDefault="00533DAD" w:rsidP="000C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2D2EF" w14:textId="77777777" w:rsidR="00254DD4" w:rsidRDefault="00254DD4" w:rsidP="00254DD4"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A634BBB" wp14:editId="4E5D2D0C">
              <wp:simplePos x="0" y="0"/>
              <wp:positionH relativeFrom="margin">
                <wp:posOffset>206160</wp:posOffset>
              </wp:positionH>
              <wp:positionV relativeFrom="margin">
                <wp:posOffset>7127390</wp:posOffset>
              </wp:positionV>
              <wp:extent cx="5905500" cy="266700"/>
              <wp:effectExtent l="0" t="0" r="0" b="0"/>
              <wp:wrapSquare wrapText="bothSides"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8249CC" w14:textId="77777777" w:rsidR="00254DD4" w:rsidRPr="008454C3" w:rsidRDefault="00254DD4" w:rsidP="00254DD4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Corporación de Ciencia y Tecnología para el Desarrollo de la Industria Naval, Marítima y Fluvial.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634BB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6.25pt;margin-top:561.2pt;width:465pt;height:2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9wgQIAAGkFAAAOAAAAZHJzL2Uyb0RvYy54bWysVN9v2yAQfp+0/wHxvtjJmnS16lRZqkyT&#10;qrZaOvWZYGisAceAxM7++h3YTqJuL532Yh/cdx/3+/qm1YrshfM1mJKORzklwnCoavNS0u9Pqw+f&#10;KPGBmYopMKKkB+Hpzfz9u+vGFmICW1CVcARJjC8aW9JtCLbIMs+3QjM/AisMKiU4zQIe3UtWOdYg&#10;u1bZJM9nWQOusg648B5vbzslnSd+KQUPD1J6EYgqKfoW0tel7yZ+s/k1K14cs9ua926wf/BCs9rg&#10;o0eqWxYY2bn6DypdcwceZBhx0BlIWXORYsBoxvmraNZbZkWKBZPj7TFN/v/R8vv9oyN1VdIJJYZp&#10;LNFyxyoHpBIkiDYAmcQkNdYXiF1bRIf2M7RY7OHe42WMvZVOxz9GRVCP6T4cU4xMhOPl9CqfTnNU&#10;cdRNZrNLlJE+O1lb58MXAZpEoaQOS5gyy/Z3PnTQARIfM7CqlUplVIY0JZ19nObJ4KhBcmUiVqSG&#10;6GliRJ3nSQoHJSJGmW9CYkJSAPEitaJYKkf2DJuIcS5MSLEnXkRHlEQn3mLY409evcW4i2N4GUw4&#10;GuvagEvRv3K7+jG4LDs85vws7iiGdtP2ld5AdcBCO+jmxVu+qrEad8yHR+ZwQLCAOPThAT9SAWYd&#10;eomSLbhff7uPeOxb1FLS4MCV1P/cMScoUV8NdvTV+OIiTmg6XEwvJ3hw55rNucbs9BKwHGNcL5Yn&#10;MeKDGkTpQD/jbljEV1HFDMe3SxoGcRm6NYC7hYvFIoFwJi0Ld2ZteaSO1Ym99tQ+M2f7hoxDcQ/D&#10;aLLiVV922GhpYLELIOvUtDHBXVb7xOM8p7bvd09cGOfnhDptyPlvAAAA//8DAFBLAwQUAAYACAAA&#10;ACEAdu08WOIAAAAMAQAADwAAAGRycy9kb3ducmV2LnhtbEyPwU7DMAyG70i8Q2Qkbixd6KrRNZ2m&#10;ShMSgsPGLtzcJmurNUlpsq3w9LincfTnX78/Z+vRdOyiB986K2E+i4BpWznV2lrC4XP7tATmA1qF&#10;nbNawo/2sM7v7zJMlbvanb7sQ82oxPoUJTQh9Cnnvmq0QT9zvba0O7rBYKBxqLka8ErlpuMiihJu&#10;sLV0ocFeF42uTvuzkfBWbD9wVwqz/O2K1/fjpv8+fC2kfHwYNytgQY/hFoZJn9QhJ6fSna3yrJPw&#10;LBaUJD4XIgZGiZdkQuWEkjgGnmf8/xP5HwAAAP//AwBQSwECLQAUAAYACAAAACEAtoM4kv4AAADh&#10;AQAAEwAAAAAAAAAAAAAAAAAAAAAAW0NvbnRlbnRfVHlwZXNdLnhtbFBLAQItABQABgAIAAAAIQA4&#10;/SH/1gAAAJQBAAALAAAAAAAAAAAAAAAAAC8BAABfcmVscy8ucmVsc1BLAQItABQABgAIAAAAIQAv&#10;Ca9wgQIAAGkFAAAOAAAAAAAAAAAAAAAAAC4CAABkcnMvZTJvRG9jLnhtbFBLAQItABQABgAIAAAA&#10;IQB27TxY4gAAAAwBAAAPAAAAAAAAAAAAAAAAANsEAABkcnMvZG93bnJldi54bWxQSwUGAAAAAAQA&#10;BADzAAAA6gUAAAAA&#10;" filled="f" stroked="f" strokeweight=".5pt">
              <v:textbox>
                <w:txbxContent>
                  <w:p w14:paraId="7C8249CC" w14:textId="77777777" w:rsidR="00254DD4" w:rsidRPr="008454C3" w:rsidRDefault="00254DD4" w:rsidP="00254DD4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Corporación de Ciencia y Tecnología para el Desarrollo de la Industria Naval, Marítima y Fluvial.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4384" behindDoc="1" locked="0" layoutInCell="1" allowOverlap="1" wp14:anchorId="6795FB00" wp14:editId="7FCB2070">
          <wp:simplePos x="0" y="0"/>
          <wp:positionH relativeFrom="margin">
            <wp:posOffset>3041015</wp:posOffset>
          </wp:positionH>
          <wp:positionV relativeFrom="page">
            <wp:posOffset>8845550</wp:posOffset>
          </wp:positionV>
          <wp:extent cx="154305" cy="154305"/>
          <wp:effectExtent l="0" t="0" r="0" b="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63360" behindDoc="1" locked="0" layoutInCell="1" allowOverlap="1" wp14:anchorId="2EA8690B" wp14:editId="0DD28452">
          <wp:simplePos x="0" y="0"/>
          <wp:positionH relativeFrom="page">
            <wp:posOffset>2746264</wp:posOffset>
          </wp:positionH>
          <wp:positionV relativeFrom="page">
            <wp:posOffset>8870959</wp:posOffset>
          </wp:positionV>
          <wp:extent cx="138081" cy="138081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hon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081" cy="1380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2AEF8A" wp14:editId="6A347259">
              <wp:simplePos x="0" y="0"/>
              <wp:positionH relativeFrom="margin">
                <wp:align>center</wp:align>
              </wp:positionH>
              <wp:positionV relativeFrom="bottomMargin">
                <wp:posOffset>279400</wp:posOffset>
              </wp:positionV>
              <wp:extent cx="5905500" cy="266700"/>
              <wp:effectExtent l="0" t="0" r="0" b="0"/>
              <wp:wrapSquare wrapText="bothSides"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C9154D" w14:textId="77777777" w:rsidR="00254DD4" w:rsidRPr="00521C27" w:rsidRDefault="00254DD4" w:rsidP="00254DD4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Zona Industrial Mamonal Km 9 /    +57 (5) 653 5035     info@cotecmar.com / Cartagena de Indias - Colombia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2AEF8A" id="Cuadro de texto 4" o:spid="_x0000_s1027" type="#_x0000_t202" style="position:absolute;margin-left:0;margin-top:22pt;width:465pt;height:21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bottom-margin-area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+S8hAIAAHAFAAAOAAAAZHJzL2Uyb0RvYy54bWysVE1v2zAMvQ/YfxB0X+1kSboadYosRYcB&#10;RVssHXpWZKkxJomapMTOfv0o2U6CbJcOu9iU+Ejx8ev6ptWK7ITzNZiSji5ySoThUNXmtaTfn+8+&#10;fKLEB2YqpsCIku6Fpzfz9++uG1uIMWxAVcIRdGJ80diSbkKwRZZ5vhGa+QuwwqBSgtMs4NG9ZpVj&#10;DXrXKhvn+SxrwFXWARfe4+1tp6Tz5F9KwcOjlF4EokqKsYX0dem7jt9sfs2KV8fspuZ9GOwfotCs&#10;NvjowdUtC4xsXf2HK11zBx5kuOCgM5Cy5iJxQDaj/IzNasOsSFwwOd4e0uT/n1v+sHtypK5KOqHE&#10;MI0lWm5Z5YBUggTRBiCTmKTG+gKxK4vo0H6GFos93Hu8jNxb6XT8IyuCekz3/pBi9EQ4Xk6v8uk0&#10;RxVH3Xg2u0QZ3WdHa+t8+CJAkyiU1GEJU2bZ7t6HDjpA4mMG7mqlUhmVIU1JZx+neTI4aNC5MhEr&#10;UkP0biKjLvIkhb0SEaPMNyExIYlAvEitKJbKkR3DJmKcCxMS9+QX0RElMYi3GPb4Y1RvMe54DC+D&#10;CQdjXRtwif1Z2NWPIWTZ4THnJ7yjGNp1mzrhUNg1VHust4NubLzldzUW5Z758MQczgnWEWc/POJH&#10;KsDkQy9RsgH362/3EY/ti1pKGpy7kvqfW+YEJeqrwca+Gk0mcVDTYTK9HOPBnWrWpxqz1UvAqoxw&#10;y1iexIgPahClA/2CK2IRX0UVMxzfLmkYxGXotgGuGC4WiwTC0bQs3JuV5dF1LFJsuef2hTnb92Wc&#10;jQcYJpQVZ+3ZYaOlgcU2gKxT78Y8d1nt849jnbq/X0Fxb5yeE+q4KOe/AQAA//8DAFBLAwQUAAYA&#10;CAAAACEAhjTMkd4AAAAGAQAADwAAAGRycy9kb3ducmV2LnhtbEyPQU/DMAyF70j8h8hI3FjCGFMp&#10;Taep0oSE4LCxC7e08dqKxClNthV+PeYEJz/rWe99LlaTd+KEY+wDabidKRBITbA9tRr2b5ubDERM&#10;hqxxgVDDF0ZYlZcXhcltONMWT7vUCg6hmBsNXUpDLmVsOvQmzsKAxN4hjN4kXsdW2tGcOdw7OVdq&#10;Kb3piRs6M2DVYfOxO3oNz9Xm1Wzruc++XfX0clgPn/v3e62vr6b1I4iEU/o7hl98RoeSmepwJBuF&#10;08CPJA2LBU92H+4Ui1pDtlQgy0L+xy9/AAAA//8DAFBLAQItABQABgAIAAAAIQC2gziS/gAAAOEB&#10;AAATAAAAAAAAAAAAAAAAAAAAAABbQ29udGVudF9UeXBlc10ueG1sUEsBAi0AFAAGAAgAAAAhADj9&#10;If/WAAAAlAEAAAsAAAAAAAAAAAAAAAAALwEAAF9yZWxzLy5yZWxzUEsBAi0AFAAGAAgAAAAhAKp7&#10;5LyEAgAAcAUAAA4AAAAAAAAAAAAAAAAALgIAAGRycy9lMm9Eb2MueG1sUEsBAi0AFAAGAAgAAAAh&#10;AIY0zJHeAAAABgEAAA8AAAAAAAAAAAAAAAAA3gQAAGRycy9kb3ducmV2LnhtbFBLBQYAAAAABAAE&#10;APMAAADpBQAAAAA=&#10;" filled="f" stroked="f" strokeweight=".5pt">
              <v:textbox>
                <w:txbxContent>
                  <w:p w14:paraId="5BC9154D" w14:textId="77777777" w:rsidR="00254DD4" w:rsidRPr="00521C27" w:rsidRDefault="00254DD4" w:rsidP="00254DD4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Zona Industrial Mamonal Km 9 /    +57 (5) 653 5035     info@cotecmar.com / Cartagena de Indias - Colombia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  <w:p w14:paraId="32F2D5DE" w14:textId="77777777" w:rsidR="000C7944" w:rsidRDefault="00521C27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7913ABC7" wp14:editId="02B1DD4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0500" cy="10105997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594" cy="101087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7F10"/>
    <w:multiLevelType w:val="hybridMultilevel"/>
    <w:tmpl w:val="BD46A53C"/>
    <w:lvl w:ilvl="0" w:tplc="48CAF1A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71101"/>
    <w:multiLevelType w:val="hybridMultilevel"/>
    <w:tmpl w:val="5FEEC272"/>
    <w:lvl w:ilvl="0" w:tplc="5DB08D2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5162"/>
    <w:multiLevelType w:val="hybridMultilevel"/>
    <w:tmpl w:val="0FBA08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FB42EB"/>
    <w:multiLevelType w:val="hybridMultilevel"/>
    <w:tmpl w:val="10F83B90"/>
    <w:lvl w:ilvl="0" w:tplc="BDBEC24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D31E2"/>
    <w:multiLevelType w:val="hybridMultilevel"/>
    <w:tmpl w:val="2CAAED48"/>
    <w:lvl w:ilvl="0" w:tplc="3880DEF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522D7"/>
    <w:multiLevelType w:val="hybridMultilevel"/>
    <w:tmpl w:val="8512A0C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11550"/>
    <w:multiLevelType w:val="hybridMultilevel"/>
    <w:tmpl w:val="BA40AA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55401A"/>
    <w:multiLevelType w:val="hybridMultilevel"/>
    <w:tmpl w:val="21CCF2CC"/>
    <w:lvl w:ilvl="0" w:tplc="B5E21A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33168"/>
    <w:multiLevelType w:val="multilevel"/>
    <w:tmpl w:val="FB987DF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</w:lvl>
  </w:abstractNum>
  <w:abstractNum w:abstractNumId="9" w15:restartNumberingAfterBreak="0">
    <w:nsid w:val="204957F7"/>
    <w:multiLevelType w:val="hybridMultilevel"/>
    <w:tmpl w:val="CD105AEE"/>
    <w:lvl w:ilvl="0" w:tplc="0C0A0001">
      <w:start w:val="1"/>
      <w:numFmt w:val="bullet"/>
      <w:lvlText w:val=""/>
      <w:lvlJc w:val="left"/>
      <w:pPr>
        <w:tabs>
          <w:tab w:val="num" w:pos="170"/>
        </w:tabs>
        <w:ind w:left="17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55046F"/>
    <w:multiLevelType w:val="multilevel"/>
    <w:tmpl w:val="8564CDC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26A42E44"/>
    <w:multiLevelType w:val="multilevel"/>
    <w:tmpl w:val="69AEC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942104"/>
    <w:multiLevelType w:val="hybridMultilevel"/>
    <w:tmpl w:val="B254EF1C"/>
    <w:lvl w:ilvl="0" w:tplc="5F34B28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E33B0"/>
    <w:multiLevelType w:val="hybridMultilevel"/>
    <w:tmpl w:val="2B68B73E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03679C"/>
    <w:multiLevelType w:val="hybridMultilevel"/>
    <w:tmpl w:val="4EE4069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F35844"/>
    <w:multiLevelType w:val="multilevel"/>
    <w:tmpl w:val="BED475F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</w:lvl>
  </w:abstractNum>
  <w:abstractNum w:abstractNumId="16" w15:restartNumberingAfterBreak="0">
    <w:nsid w:val="313D35F9"/>
    <w:multiLevelType w:val="hybridMultilevel"/>
    <w:tmpl w:val="A0266A66"/>
    <w:lvl w:ilvl="0" w:tplc="6DAE45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35E2C"/>
    <w:multiLevelType w:val="multilevel"/>
    <w:tmpl w:val="32B0D7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367D268D"/>
    <w:multiLevelType w:val="hybridMultilevel"/>
    <w:tmpl w:val="1F567CF4"/>
    <w:lvl w:ilvl="0" w:tplc="62663718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53129D"/>
    <w:multiLevelType w:val="hybridMultilevel"/>
    <w:tmpl w:val="581C895A"/>
    <w:lvl w:ilvl="0" w:tplc="694ADC4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26414"/>
    <w:multiLevelType w:val="hybridMultilevel"/>
    <w:tmpl w:val="FB34B40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8E2AF7"/>
    <w:multiLevelType w:val="hybridMultilevel"/>
    <w:tmpl w:val="E090B2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A2E02"/>
    <w:multiLevelType w:val="hybridMultilevel"/>
    <w:tmpl w:val="6BF877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12616"/>
    <w:multiLevelType w:val="hybridMultilevel"/>
    <w:tmpl w:val="B316EB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D0BCB"/>
    <w:multiLevelType w:val="hybridMultilevel"/>
    <w:tmpl w:val="44DACB4A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5BA3718"/>
    <w:multiLevelType w:val="multilevel"/>
    <w:tmpl w:val="70FE5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4BD8514E"/>
    <w:multiLevelType w:val="hybridMultilevel"/>
    <w:tmpl w:val="A4D4F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5364E"/>
    <w:multiLevelType w:val="hybridMultilevel"/>
    <w:tmpl w:val="088C56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C3A62"/>
    <w:multiLevelType w:val="hybridMultilevel"/>
    <w:tmpl w:val="595EEA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A2AAD"/>
    <w:multiLevelType w:val="hybridMultilevel"/>
    <w:tmpl w:val="C64AA1C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2058C"/>
    <w:multiLevelType w:val="hybridMultilevel"/>
    <w:tmpl w:val="2842E7A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1F6C31"/>
    <w:multiLevelType w:val="hybridMultilevel"/>
    <w:tmpl w:val="5CD4B436"/>
    <w:lvl w:ilvl="0" w:tplc="F3AEE3A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648DF"/>
    <w:multiLevelType w:val="multilevel"/>
    <w:tmpl w:val="8534A10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</w:lvl>
  </w:abstractNum>
  <w:abstractNum w:abstractNumId="33" w15:restartNumberingAfterBreak="0">
    <w:nsid w:val="6F2706E8"/>
    <w:multiLevelType w:val="hybridMultilevel"/>
    <w:tmpl w:val="0F4665EE"/>
    <w:lvl w:ilvl="0" w:tplc="B92C598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35D13"/>
    <w:multiLevelType w:val="hybridMultilevel"/>
    <w:tmpl w:val="C2ACF25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662A4"/>
    <w:multiLevelType w:val="multilevel"/>
    <w:tmpl w:val="AF9228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</w:lvl>
  </w:abstractNum>
  <w:abstractNum w:abstractNumId="36" w15:restartNumberingAfterBreak="0">
    <w:nsid w:val="7FB775FF"/>
    <w:multiLevelType w:val="hybridMultilevel"/>
    <w:tmpl w:val="0DC0E9C2"/>
    <w:lvl w:ilvl="0" w:tplc="C1184A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7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33"/>
  </w:num>
  <w:num w:numId="13">
    <w:abstractNumId w:val="18"/>
  </w:num>
  <w:num w:numId="14">
    <w:abstractNumId w:val="0"/>
  </w:num>
  <w:num w:numId="15">
    <w:abstractNumId w:val="29"/>
  </w:num>
  <w:num w:numId="16">
    <w:abstractNumId w:val="34"/>
  </w:num>
  <w:num w:numId="17">
    <w:abstractNumId w:val="28"/>
  </w:num>
  <w:num w:numId="18">
    <w:abstractNumId w:val="13"/>
  </w:num>
  <w:num w:numId="19">
    <w:abstractNumId w:val="31"/>
  </w:num>
  <w:num w:numId="20">
    <w:abstractNumId w:val="36"/>
  </w:num>
  <w:num w:numId="21">
    <w:abstractNumId w:val="16"/>
  </w:num>
  <w:num w:numId="22">
    <w:abstractNumId w:val="19"/>
  </w:num>
  <w:num w:numId="23">
    <w:abstractNumId w:val="12"/>
  </w:num>
  <w:num w:numId="24">
    <w:abstractNumId w:val="7"/>
  </w:num>
  <w:num w:numId="25">
    <w:abstractNumId w:val="4"/>
  </w:num>
  <w:num w:numId="26">
    <w:abstractNumId w:val="23"/>
  </w:num>
  <w:num w:numId="27">
    <w:abstractNumId w:val="3"/>
  </w:num>
  <w:num w:numId="28">
    <w:abstractNumId w:val="25"/>
  </w:num>
  <w:num w:numId="29">
    <w:abstractNumId w:val="1"/>
  </w:num>
  <w:num w:numId="30">
    <w:abstractNumId w:val="22"/>
  </w:num>
  <w:num w:numId="31">
    <w:abstractNumId w:val="5"/>
  </w:num>
  <w:num w:numId="32">
    <w:abstractNumId w:val="17"/>
  </w:num>
  <w:num w:numId="33">
    <w:abstractNumId w:val="24"/>
  </w:num>
  <w:num w:numId="34">
    <w:abstractNumId w:val="27"/>
  </w:num>
  <w:num w:numId="35">
    <w:abstractNumId w:val="21"/>
  </w:num>
  <w:num w:numId="36">
    <w:abstractNumId w:val="26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944"/>
    <w:rsid w:val="000270D2"/>
    <w:rsid w:val="00033A7D"/>
    <w:rsid w:val="00034FF1"/>
    <w:rsid w:val="00053686"/>
    <w:rsid w:val="000C7944"/>
    <w:rsid w:val="0011762A"/>
    <w:rsid w:val="00122529"/>
    <w:rsid w:val="00140E11"/>
    <w:rsid w:val="00144C02"/>
    <w:rsid w:val="00201216"/>
    <w:rsid w:val="00221C39"/>
    <w:rsid w:val="00231824"/>
    <w:rsid w:val="00254DD4"/>
    <w:rsid w:val="002742B5"/>
    <w:rsid w:val="00276AF2"/>
    <w:rsid w:val="002B4164"/>
    <w:rsid w:val="002C21E6"/>
    <w:rsid w:val="00354949"/>
    <w:rsid w:val="00361EEB"/>
    <w:rsid w:val="00365CA2"/>
    <w:rsid w:val="003715B4"/>
    <w:rsid w:val="003E1732"/>
    <w:rsid w:val="003E48DF"/>
    <w:rsid w:val="00414DB2"/>
    <w:rsid w:val="0044118C"/>
    <w:rsid w:val="004D5CFF"/>
    <w:rsid w:val="004E2602"/>
    <w:rsid w:val="004F1729"/>
    <w:rsid w:val="00507042"/>
    <w:rsid w:val="00514C79"/>
    <w:rsid w:val="00521C27"/>
    <w:rsid w:val="0053392C"/>
    <w:rsid w:val="00533DAD"/>
    <w:rsid w:val="0055367B"/>
    <w:rsid w:val="00556D84"/>
    <w:rsid w:val="005771E2"/>
    <w:rsid w:val="00586E10"/>
    <w:rsid w:val="005A66EE"/>
    <w:rsid w:val="005F18C7"/>
    <w:rsid w:val="00654FEE"/>
    <w:rsid w:val="006943A4"/>
    <w:rsid w:val="006C3446"/>
    <w:rsid w:val="006D2F93"/>
    <w:rsid w:val="006E1BBA"/>
    <w:rsid w:val="006F2925"/>
    <w:rsid w:val="00702ED4"/>
    <w:rsid w:val="0078429C"/>
    <w:rsid w:val="007A1583"/>
    <w:rsid w:val="007B2A8C"/>
    <w:rsid w:val="007C2DAD"/>
    <w:rsid w:val="007D2421"/>
    <w:rsid w:val="008454C3"/>
    <w:rsid w:val="008C5496"/>
    <w:rsid w:val="008F4A6C"/>
    <w:rsid w:val="00935D45"/>
    <w:rsid w:val="009923B2"/>
    <w:rsid w:val="009A7C24"/>
    <w:rsid w:val="009C24A1"/>
    <w:rsid w:val="00A24DD8"/>
    <w:rsid w:val="00A97843"/>
    <w:rsid w:val="00AB1673"/>
    <w:rsid w:val="00AC5D69"/>
    <w:rsid w:val="00AF3C91"/>
    <w:rsid w:val="00B04860"/>
    <w:rsid w:val="00B1162B"/>
    <w:rsid w:val="00B36DE1"/>
    <w:rsid w:val="00B64605"/>
    <w:rsid w:val="00B77C91"/>
    <w:rsid w:val="00BA7BC2"/>
    <w:rsid w:val="00BB5F55"/>
    <w:rsid w:val="00BF7B04"/>
    <w:rsid w:val="00C15471"/>
    <w:rsid w:val="00C2212C"/>
    <w:rsid w:val="00C24CF0"/>
    <w:rsid w:val="00C957C3"/>
    <w:rsid w:val="00CB5204"/>
    <w:rsid w:val="00CB68E9"/>
    <w:rsid w:val="00CE4C94"/>
    <w:rsid w:val="00D16487"/>
    <w:rsid w:val="00D446A4"/>
    <w:rsid w:val="00D510CB"/>
    <w:rsid w:val="00D71AD8"/>
    <w:rsid w:val="00DD6711"/>
    <w:rsid w:val="00DF4E7F"/>
    <w:rsid w:val="00E426AC"/>
    <w:rsid w:val="00ED74FF"/>
    <w:rsid w:val="00EE3FA9"/>
    <w:rsid w:val="00EF2CE9"/>
    <w:rsid w:val="00F617C6"/>
    <w:rsid w:val="00F84222"/>
    <w:rsid w:val="00FC0C58"/>
    <w:rsid w:val="00FD5DF7"/>
    <w:rsid w:val="00FE02E6"/>
    <w:rsid w:val="00FE6DE5"/>
    <w:rsid w:val="00FF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C9EAA64"/>
  <w15:docId w15:val="{75E636D9-F78C-43F5-925A-627F49F8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C58"/>
  </w:style>
  <w:style w:type="paragraph" w:styleId="Ttulo1">
    <w:name w:val="heading 1"/>
    <w:basedOn w:val="Normal"/>
    <w:next w:val="Normal"/>
    <w:link w:val="Ttulo1Car"/>
    <w:qFormat/>
    <w:rsid w:val="00E426A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4"/>
      <w:szCs w:val="20"/>
      <w:lang w:val="en-AU" w:eastAsia="es-ES"/>
    </w:rPr>
  </w:style>
  <w:style w:type="paragraph" w:styleId="Ttulo2">
    <w:name w:val="heading 2"/>
    <w:basedOn w:val="Normal"/>
    <w:next w:val="Normal"/>
    <w:link w:val="Ttulo2Car"/>
    <w:qFormat/>
    <w:rsid w:val="00E426A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sz w:val="24"/>
      <w:szCs w:val="20"/>
      <w:lang w:val="en-AU" w:eastAsia="es-ES"/>
    </w:rPr>
  </w:style>
  <w:style w:type="paragraph" w:styleId="Ttulo3">
    <w:name w:val="heading 3"/>
    <w:basedOn w:val="Normal"/>
    <w:next w:val="Normal"/>
    <w:link w:val="Ttulo3Car"/>
    <w:qFormat/>
    <w:rsid w:val="00E426A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sz w:val="24"/>
      <w:szCs w:val="20"/>
      <w:lang w:val="en-AU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44C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C7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C7944"/>
  </w:style>
  <w:style w:type="paragraph" w:styleId="Piedepgina">
    <w:name w:val="footer"/>
    <w:basedOn w:val="Normal"/>
    <w:link w:val="PiedepginaCar"/>
    <w:uiPriority w:val="99"/>
    <w:unhideWhenUsed/>
    <w:rsid w:val="000C7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944"/>
  </w:style>
  <w:style w:type="paragraph" w:styleId="Textodeglobo">
    <w:name w:val="Balloon Text"/>
    <w:basedOn w:val="Normal"/>
    <w:link w:val="TextodegloboCar"/>
    <w:unhideWhenUsed/>
    <w:rsid w:val="008C5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8C549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21C27"/>
    <w:rPr>
      <w:color w:val="0563C1" w:themeColor="hyperlink"/>
      <w:u w:val="single"/>
    </w:rPr>
  </w:style>
  <w:style w:type="paragraph" w:customStyle="1" w:styleId="Default">
    <w:name w:val="Default"/>
    <w:rsid w:val="00140E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character" w:customStyle="1" w:styleId="Ttulo1Car">
    <w:name w:val="Título 1 Car"/>
    <w:basedOn w:val="Fuentedeprrafopredeter"/>
    <w:link w:val="Ttulo1"/>
    <w:rsid w:val="00E426AC"/>
    <w:rPr>
      <w:rFonts w:ascii="Arial" w:eastAsia="Times New Roman" w:hAnsi="Arial" w:cs="Times New Roman"/>
      <w:b/>
      <w:kern w:val="28"/>
      <w:sz w:val="24"/>
      <w:szCs w:val="20"/>
      <w:lang w:val="en-AU" w:eastAsia="es-ES"/>
    </w:rPr>
  </w:style>
  <w:style w:type="character" w:customStyle="1" w:styleId="Ttulo2Car">
    <w:name w:val="Título 2 Car"/>
    <w:basedOn w:val="Fuentedeprrafopredeter"/>
    <w:link w:val="Ttulo2"/>
    <w:rsid w:val="00E426AC"/>
    <w:rPr>
      <w:rFonts w:ascii="Arial" w:eastAsia="Times New Roman" w:hAnsi="Arial" w:cs="Times New Roman"/>
      <w:b/>
      <w:sz w:val="24"/>
      <w:szCs w:val="20"/>
      <w:lang w:val="en-AU" w:eastAsia="es-ES"/>
    </w:rPr>
  </w:style>
  <w:style w:type="character" w:customStyle="1" w:styleId="Ttulo3Car">
    <w:name w:val="Título 3 Car"/>
    <w:basedOn w:val="Fuentedeprrafopredeter"/>
    <w:link w:val="Ttulo3"/>
    <w:rsid w:val="00E426AC"/>
    <w:rPr>
      <w:rFonts w:ascii="Arial" w:eastAsia="Times New Roman" w:hAnsi="Arial" w:cs="Times New Roman"/>
      <w:b/>
      <w:sz w:val="24"/>
      <w:szCs w:val="20"/>
      <w:lang w:val="en-AU" w:eastAsia="es-ES"/>
    </w:rPr>
  </w:style>
  <w:style w:type="paragraph" w:styleId="Textonotapie">
    <w:name w:val="footnote text"/>
    <w:basedOn w:val="Normal"/>
    <w:link w:val="TextonotapieCar"/>
    <w:semiHidden/>
    <w:rsid w:val="00E42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E426AC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">
    <w:name w:val="Title"/>
    <w:basedOn w:val="Normal"/>
    <w:link w:val="TtuloCar"/>
    <w:qFormat/>
    <w:rsid w:val="00E426A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character" w:customStyle="1" w:styleId="TtuloCar">
    <w:name w:val="Título Car"/>
    <w:basedOn w:val="Fuentedeprrafopredeter"/>
    <w:link w:val="Ttulo"/>
    <w:rsid w:val="00E426AC"/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paragraph" w:customStyle="1" w:styleId="Textoindependiente21">
    <w:name w:val="Texto independiente 21"/>
    <w:basedOn w:val="Normal"/>
    <w:rsid w:val="00E426A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426AC"/>
    <w:pPr>
      <w:spacing w:after="0" w:line="240" w:lineRule="auto"/>
      <w:ind w:left="708"/>
    </w:pPr>
    <w:rPr>
      <w:rFonts w:ascii="Arial" w:eastAsia="Times New Roman" w:hAnsi="Arial" w:cs="Times New Roman"/>
      <w:sz w:val="24"/>
      <w:szCs w:val="20"/>
      <w:lang w:val="en-AU" w:eastAsia="es-ES"/>
    </w:rPr>
  </w:style>
  <w:style w:type="table" w:styleId="Tablaconcuadrcula">
    <w:name w:val="Table Grid"/>
    <w:basedOn w:val="Tablanormal"/>
    <w:rsid w:val="00E42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uiPriority w:val="99"/>
    <w:unhideWhenUsed/>
    <w:rsid w:val="00E426AC"/>
    <w:rPr>
      <w:color w:val="800080"/>
      <w:u w:val="singl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44C02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2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6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8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6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oldan@cotecm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83D20-2425-4FE9-8D45-33A91854E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Fonseca Patiño</dc:creator>
  <cp:lastModifiedBy>Camilo Andres Gomez Florez</cp:lastModifiedBy>
  <cp:revision>10</cp:revision>
  <cp:lastPrinted>2017-07-28T21:51:00Z</cp:lastPrinted>
  <dcterms:created xsi:type="dcterms:W3CDTF">2020-11-03T20:09:00Z</dcterms:created>
  <dcterms:modified xsi:type="dcterms:W3CDTF">2021-07-01T14:56:00Z</dcterms:modified>
</cp:coreProperties>
</file>